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17113D" w14:textId="77777777" w:rsidR="00837121" w:rsidRDefault="00837121" w:rsidP="00F23C78">
      <w:pPr>
        <w:jc w:val="center"/>
        <w:rPr>
          <w:rFonts w:asciiTheme="minorHAnsi" w:hAnsiTheme="minorHAnsi"/>
          <w:b/>
          <w:sz w:val="60"/>
          <w:szCs w:val="60"/>
        </w:rPr>
      </w:pPr>
      <w:bookmarkStart w:id="0" w:name="_GoBack"/>
      <w:bookmarkEnd w:id="0"/>
    </w:p>
    <w:p w14:paraId="19FCFC2C" w14:textId="77777777" w:rsidR="00837121" w:rsidRDefault="00837121" w:rsidP="00F23C78">
      <w:pPr>
        <w:jc w:val="center"/>
        <w:rPr>
          <w:rFonts w:asciiTheme="minorHAnsi" w:hAnsiTheme="minorHAnsi"/>
          <w:b/>
          <w:sz w:val="60"/>
          <w:szCs w:val="60"/>
        </w:rPr>
      </w:pPr>
    </w:p>
    <w:p w14:paraId="1962E181" w14:textId="77777777" w:rsidR="00837121" w:rsidRPr="00B01A2A" w:rsidRDefault="00837121" w:rsidP="00837121">
      <w:pPr>
        <w:jc w:val="center"/>
        <w:rPr>
          <w:rFonts w:asciiTheme="minorHAnsi" w:hAnsiTheme="minorHAnsi"/>
          <w:sz w:val="40"/>
          <w:szCs w:val="60"/>
        </w:rPr>
      </w:pPr>
      <w:r w:rsidRPr="00B01A2A">
        <w:rPr>
          <w:rFonts w:asciiTheme="minorHAnsi" w:hAnsiTheme="minorHAnsi"/>
          <w:sz w:val="40"/>
          <w:szCs w:val="60"/>
        </w:rPr>
        <w:t>Finanční úřad pro Jihomoravský kraj</w:t>
      </w:r>
    </w:p>
    <w:p w14:paraId="0171CA37" w14:textId="77777777" w:rsidR="00837121" w:rsidRPr="00837121" w:rsidRDefault="00837121" w:rsidP="00F23C78">
      <w:pPr>
        <w:jc w:val="center"/>
        <w:rPr>
          <w:rFonts w:asciiTheme="minorHAnsi" w:hAnsiTheme="minorHAnsi"/>
          <w:b/>
          <w:sz w:val="28"/>
          <w:szCs w:val="60"/>
        </w:rPr>
      </w:pPr>
    </w:p>
    <w:p w14:paraId="056743E0" w14:textId="77777777" w:rsidR="00B01A2A" w:rsidRPr="00B01A2A" w:rsidRDefault="00B01A2A" w:rsidP="00B01A2A">
      <w:pPr>
        <w:jc w:val="center"/>
        <w:rPr>
          <w:rFonts w:asciiTheme="minorHAnsi" w:hAnsiTheme="minorHAnsi"/>
          <w:b/>
          <w:sz w:val="96"/>
          <w:szCs w:val="60"/>
        </w:rPr>
      </w:pPr>
      <w:r w:rsidRPr="00B01A2A">
        <w:rPr>
          <w:rFonts w:asciiTheme="minorHAnsi" w:hAnsiTheme="minorHAnsi"/>
          <w:b/>
          <w:sz w:val="96"/>
          <w:szCs w:val="60"/>
        </w:rPr>
        <w:t>Výjezdy do obcí</w:t>
      </w:r>
    </w:p>
    <w:p w14:paraId="65A39C13" w14:textId="77777777" w:rsidR="00F23C78" w:rsidRPr="00B01A2A" w:rsidRDefault="00B01A2A" w:rsidP="00B01A2A">
      <w:pPr>
        <w:jc w:val="center"/>
        <w:rPr>
          <w:rFonts w:asciiTheme="minorHAnsi" w:hAnsiTheme="minorHAnsi"/>
          <w:b/>
          <w:sz w:val="48"/>
          <w:szCs w:val="60"/>
        </w:rPr>
      </w:pPr>
      <w:r w:rsidRPr="00B01A2A">
        <w:rPr>
          <w:rFonts w:asciiTheme="minorHAnsi" w:hAnsiTheme="minorHAnsi"/>
          <w:b/>
          <w:sz w:val="48"/>
          <w:szCs w:val="60"/>
        </w:rPr>
        <w:t>výběr přiznání k dani z příjmů</w:t>
      </w:r>
    </w:p>
    <w:p w14:paraId="50A776FA" w14:textId="77777777" w:rsidR="00B01A2A" w:rsidRDefault="00B01A2A" w:rsidP="00B01A2A">
      <w:pPr>
        <w:jc w:val="center"/>
        <w:rPr>
          <w:rFonts w:asciiTheme="minorHAnsi" w:hAnsiTheme="minorHAnsi"/>
          <w:b/>
          <w:sz w:val="32"/>
        </w:rPr>
      </w:pPr>
    </w:p>
    <w:p w14:paraId="438C28E4" w14:textId="77777777" w:rsidR="00A32177" w:rsidRPr="00D36D40" w:rsidRDefault="00A32177" w:rsidP="00B01A2A">
      <w:pPr>
        <w:jc w:val="center"/>
        <w:rPr>
          <w:rFonts w:asciiTheme="minorHAnsi" w:hAnsiTheme="minorHAnsi"/>
          <w:b/>
          <w:sz w:val="32"/>
        </w:rPr>
      </w:pPr>
    </w:p>
    <w:tbl>
      <w:tblPr>
        <w:tblW w:w="992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7"/>
        <w:gridCol w:w="1207"/>
        <w:gridCol w:w="3694"/>
        <w:gridCol w:w="2204"/>
      </w:tblGrid>
      <w:tr w:rsidR="00A32177" w:rsidRPr="00A32177" w14:paraId="318323AB" w14:textId="77777777" w:rsidTr="001C2ADD">
        <w:trPr>
          <w:trHeight w:val="424"/>
        </w:trPr>
        <w:tc>
          <w:tcPr>
            <w:tcW w:w="2817" w:type="dxa"/>
            <w:shd w:val="clear" w:color="000000" w:fill="D9D9D9"/>
            <w:vAlign w:val="center"/>
            <w:hideMark/>
          </w:tcPr>
          <w:p w14:paraId="73098506" w14:textId="77777777" w:rsidR="00A32177" w:rsidRPr="00A32177" w:rsidRDefault="00A32177" w:rsidP="00A3217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20"/>
              </w:rPr>
            </w:pPr>
            <w:r w:rsidRPr="00A32177">
              <w:rPr>
                <w:rFonts w:asciiTheme="minorHAnsi" w:eastAsia="Times New Roman" w:hAnsiTheme="minorHAnsi" w:cstheme="minorHAnsi"/>
                <w:sz w:val="32"/>
                <w:szCs w:val="20"/>
              </w:rPr>
              <w:t>obec</w:t>
            </w:r>
          </w:p>
        </w:tc>
        <w:tc>
          <w:tcPr>
            <w:tcW w:w="1207" w:type="dxa"/>
            <w:shd w:val="clear" w:color="000000" w:fill="D9D9D9"/>
            <w:vAlign w:val="center"/>
            <w:hideMark/>
          </w:tcPr>
          <w:p w14:paraId="4F411AFC" w14:textId="77777777" w:rsidR="00A32177" w:rsidRPr="00A32177" w:rsidRDefault="00A32177" w:rsidP="00A3217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20"/>
              </w:rPr>
            </w:pPr>
            <w:r w:rsidRPr="00A32177">
              <w:rPr>
                <w:rFonts w:asciiTheme="minorHAnsi" w:eastAsia="Times New Roman" w:hAnsiTheme="minorHAnsi" w:cstheme="minorHAnsi"/>
                <w:sz w:val="32"/>
                <w:szCs w:val="20"/>
              </w:rPr>
              <w:t>den</w:t>
            </w:r>
          </w:p>
        </w:tc>
        <w:tc>
          <w:tcPr>
            <w:tcW w:w="3694" w:type="dxa"/>
            <w:shd w:val="clear" w:color="000000" w:fill="D9D9D9"/>
            <w:vAlign w:val="center"/>
            <w:hideMark/>
          </w:tcPr>
          <w:p w14:paraId="0FB50D4B" w14:textId="77777777" w:rsidR="00A32177" w:rsidRPr="00A32177" w:rsidRDefault="00A32177" w:rsidP="00A3217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20"/>
              </w:rPr>
            </w:pPr>
            <w:r w:rsidRPr="00A32177">
              <w:rPr>
                <w:rFonts w:asciiTheme="minorHAnsi" w:eastAsia="Times New Roman" w:hAnsiTheme="minorHAnsi" w:cstheme="minorHAnsi"/>
                <w:sz w:val="32"/>
                <w:szCs w:val="20"/>
              </w:rPr>
              <w:t>hodina</w:t>
            </w:r>
          </w:p>
        </w:tc>
        <w:tc>
          <w:tcPr>
            <w:tcW w:w="2204" w:type="dxa"/>
            <w:shd w:val="clear" w:color="000000" w:fill="D9D9D9"/>
            <w:vAlign w:val="center"/>
            <w:hideMark/>
          </w:tcPr>
          <w:p w14:paraId="2FCB9E42" w14:textId="77777777" w:rsidR="00A32177" w:rsidRPr="00A32177" w:rsidRDefault="00A32177" w:rsidP="00A32177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20"/>
              </w:rPr>
            </w:pPr>
            <w:r w:rsidRPr="00A32177">
              <w:rPr>
                <w:rFonts w:asciiTheme="minorHAnsi" w:eastAsia="Times New Roman" w:hAnsiTheme="minorHAnsi" w:cstheme="minorHAnsi"/>
                <w:sz w:val="32"/>
                <w:szCs w:val="20"/>
              </w:rPr>
              <w:t>místo</w:t>
            </w:r>
          </w:p>
        </w:tc>
      </w:tr>
      <w:tr w:rsidR="000D137F" w:rsidRPr="000D137F" w14:paraId="5A58D36C" w14:textId="77777777" w:rsidTr="000D137F">
        <w:trPr>
          <w:trHeight w:val="424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C1ADC" w14:textId="77777777" w:rsidR="000D137F" w:rsidRPr="000D137F" w:rsidRDefault="000D137F" w:rsidP="000D137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32"/>
                <w:szCs w:val="20"/>
              </w:rPr>
            </w:pPr>
            <w:r w:rsidRPr="000D137F">
              <w:rPr>
                <w:rFonts w:asciiTheme="minorHAnsi" w:eastAsia="Times New Roman" w:hAnsiTheme="minorHAnsi" w:cstheme="minorHAnsi"/>
                <w:b/>
                <w:bCs/>
                <w:sz w:val="32"/>
                <w:szCs w:val="20"/>
              </w:rPr>
              <w:t>Velké Bílovice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9F2530" w14:textId="77777777" w:rsidR="000D137F" w:rsidRPr="000D137F" w:rsidRDefault="000D137F" w:rsidP="000D137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32"/>
                <w:szCs w:val="20"/>
              </w:rPr>
            </w:pPr>
            <w:r w:rsidRPr="000D137F">
              <w:rPr>
                <w:rFonts w:asciiTheme="minorHAnsi" w:eastAsia="Times New Roman" w:hAnsiTheme="minorHAnsi" w:cstheme="minorHAnsi"/>
                <w:b/>
                <w:bCs/>
                <w:sz w:val="32"/>
                <w:szCs w:val="20"/>
              </w:rPr>
              <w:t>11. 3.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29648" w14:textId="77777777" w:rsidR="000D137F" w:rsidRPr="000D137F" w:rsidRDefault="000D137F" w:rsidP="000D137F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20"/>
              </w:rPr>
            </w:pPr>
            <w:r w:rsidRPr="000D137F">
              <w:rPr>
                <w:rFonts w:asciiTheme="minorHAnsi" w:eastAsia="Times New Roman" w:hAnsiTheme="minorHAnsi" w:cstheme="minorHAnsi"/>
                <w:sz w:val="32"/>
                <w:szCs w:val="20"/>
              </w:rPr>
              <w:t>9.00 - 15.30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BF4BD" w14:textId="77777777" w:rsidR="000D137F" w:rsidRPr="000D137F" w:rsidRDefault="000D137F" w:rsidP="000D137F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20"/>
              </w:rPr>
            </w:pPr>
            <w:r w:rsidRPr="000D137F">
              <w:rPr>
                <w:rFonts w:asciiTheme="minorHAnsi" w:eastAsia="Times New Roman" w:hAnsiTheme="minorHAnsi" w:cstheme="minorHAnsi"/>
                <w:sz w:val="32"/>
                <w:szCs w:val="20"/>
              </w:rPr>
              <w:t>městský úřad</w:t>
            </w:r>
          </w:p>
        </w:tc>
      </w:tr>
      <w:tr w:rsidR="000D137F" w:rsidRPr="000D137F" w14:paraId="79472CDA" w14:textId="77777777" w:rsidTr="000D137F">
        <w:trPr>
          <w:trHeight w:val="424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3AB21" w14:textId="77777777" w:rsidR="000D137F" w:rsidRPr="000D137F" w:rsidRDefault="000D137F" w:rsidP="000D137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32"/>
                <w:szCs w:val="20"/>
              </w:rPr>
            </w:pPr>
            <w:r w:rsidRPr="000D137F">
              <w:rPr>
                <w:rFonts w:asciiTheme="minorHAnsi" w:eastAsia="Times New Roman" w:hAnsiTheme="minorHAnsi" w:cstheme="minorHAnsi"/>
                <w:b/>
                <w:bCs/>
                <w:sz w:val="32"/>
                <w:szCs w:val="20"/>
              </w:rPr>
              <w:t>Adamov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8E31C" w14:textId="77777777" w:rsidR="000D137F" w:rsidRPr="000D137F" w:rsidRDefault="000D137F" w:rsidP="000D137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32"/>
                <w:szCs w:val="20"/>
              </w:rPr>
            </w:pPr>
            <w:r w:rsidRPr="000D137F">
              <w:rPr>
                <w:rFonts w:asciiTheme="minorHAnsi" w:eastAsia="Times New Roman" w:hAnsiTheme="minorHAnsi" w:cstheme="minorHAnsi"/>
                <w:b/>
                <w:bCs/>
                <w:sz w:val="32"/>
                <w:szCs w:val="20"/>
              </w:rPr>
              <w:t>11. 3.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D8602" w14:textId="77777777" w:rsidR="000D137F" w:rsidRPr="000D137F" w:rsidRDefault="000D137F" w:rsidP="000D137F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20"/>
              </w:rPr>
            </w:pPr>
            <w:r w:rsidRPr="000D137F">
              <w:rPr>
                <w:rFonts w:asciiTheme="minorHAnsi" w:eastAsia="Times New Roman" w:hAnsiTheme="minorHAnsi" w:cstheme="minorHAnsi"/>
                <w:sz w:val="32"/>
                <w:szCs w:val="20"/>
              </w:rPr>
              <w:t>13.00 - 17.00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AD696" w14:textId="77777777" w:rsidR="000D137F" w:rsidRPr="000D137F" w:rsidRDefault="000D137F" w:rsidP="000D137F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20"/>
              </w:rPr>
            </w:pPr>
            <w:r w:rsidRPr="000D137F">
              <w:rPr>
                <w:rFonts w:asciiTheme="minorHAnsi" w:eastAsia="Times New Roman" w:hAnsiTheme="minorHAnsi" w:cstheme="minorHAnsi"/>
                <w:sz w:val="32"/>
                <w:szCs w:val="20"/>
              </w:rPr>
              <w:t>městský úřad</w:t>
            </w:r>
          </w:p>
        </w:tc>
      </w:tr>
      <w:tr w:rsidR="000D137F" w:rsidRPr="000D137F" w14:paraId="07BA0627" w14:textId="77777777" w:rsidTr="000D137F">
        <w:trPr>
          <w:trHeight w:val="424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0AAD8" w14:textId="77777777" w:rsidR="000D137F" w:rsidRPr="000D137F" w:rsidRDefault="000D137F" w:rsidP="000D137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32"/>
                <w:szCs w:val="20"/>
              </w:rPr>
            </w:pPr>
            <w:r w:rsidRPr="000D137F">
              <w:rPr>
                <w:rFonts w:asciiTheme="minorHAnsi" w:eastAsia="Times New Roman" w:hAnsiTheme="minorHAnsi" w:cstheme="minorHAnsi"/>
                <w:b/>
                <w:bCs/>
                <w:sz w:val="32"/>
                <w:szCs w:val="20"/>
              </w:rPr>
              <w:t>Klobouky u Brna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6FFDA" w14:textId="77777777" w:rsidR="000D137F" w:rsidRPr="000D137F" w:rsidRDefault="000D137F" w:rsidP="000D137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32"/>
                <w:szCs w:val="20"/>
              </w:rPr>
            </w:pPr>
            <w:r w:rsidRPr="000D137F">
              <w:rPr>
                <w:rFonts w:asciiTheme="minorHAnsi" w:eastAsia="Times New Roman" w:hAnsiTheme="minorHAnsi" w:cstheme="minorHAnsi"/>
                <w:b/>
                <w:bCs/>
                <w:sz w:val="32"/>
                <w:szCs w:val="20"/>
              </w:rPr>
              <w:t>16. 3.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230CD" w14:textId="77777777" w:rsidR="000D137F" w:rsidRPr="000D137F" w:rsidRDefault="000D137F" w:rsidP="000D137F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20"/>
              </w:rPr>
            </w:pPr>
            <w:r w:rsidRPr="000D137F">
              <w:rPr>
                <w:rFonts w:asciiTheme="minorHAnsi" w:eastAsia="Times New Roman" w:hAnsiTheme="minorHAnsi" w:cstheme="minorHAnsi"/>
                <w:sz w:val="32"/>
                <w:szCs w:val="20"/>
              </w:rPr>
              <w:t>8.30 - 15.30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703CF" w14:textId="77777777" w:rsidR="000D137F" w:rsidRPr="000D137F" w:rsidRDefault="000D137F" w:rsidP="000D137F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20"/>
              </w:rPr>
            </w:pPr>
            <w:r w:rsidRPr="000D137F">
              <w:rPr>
                <w:rFonts w:asciiTheme="minorHAnsi" w:eastAsia="Times New Roman" w:hAnsiTheme="minorHAnsi" w:cstheme="minorHAnsi"/>
                <w:sz w:val="32"/>
                <w:szCs w:val="20"/>
              </w:rPr>
              <w:t>městský úřad</w:t>
            </w:r>
          </w:p>
        </w:tc>
      </w:tr>
      <w:tr w:rsidR="000D137F" w:rsidRPr="000D137F" w14:paraId="27E24526" w14:textId="77777777" w:rsidTr="000D137F">
        <w:trPr>
          <w:trHeight w:val="424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AB381" w14:textId="77777777" w:rsidR="000D137F" w:rsidRPr="000D137F" w:rsidRDefault="000D137F" w:rsidP="000D137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32"/>
                <w:szCs w:val="20"/>
              </w:rPr>
            </w:pPr>
            <w:r w:rsidRPr="000D137F">
              <w:rPr>
                <w:rFonts w:asciiTheme="minorHAnsi" w:eastAsia="Times New Roman" w:hAnsiTheme="minorHAnsi" w:cstheme="minorHAnsi"/>
                <w:b/>
                <w:bCs/>
                <w:sz w:val="32"/>
                <w:szCs w:val="20"/>
              </w:rPr>
              <w:t>Letovice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150B39" w14:textId="77777777" w:rsidR="000D137F" w:rsidRPr="000D137F" w:rsidRDefault="000D137F" w:rsidP="000D137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32"/>
                <w:szCs w:val="20"/>
              </w:rPr>
            </w:pPr>
            <w:r w:rsidRPr="000D137F">
              <w:rPr>
                <w:rFonts w:asciiTheme="minorHAnsi" w:eastAsia="Times New Roman" w:hAnsiTheme="minorHAnsi" w:cstheme="minorHAnsi"/>
                <w:b/>
                <w:bCs/>
                <w:sz w:val="32"/>
                <w:szCs w:val="20"/>
              </w:rPr>
              <w:t>18. 3.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C3564" w14:textId="77777777" w:rsidR="000D137F" w:rsidRPr="000D137F" w:rsidRDefault="000D137F" w:rsidP="000D137F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20"/>
              </w:rPr>
            </w:pPr>
            <w:r w:rsidRPr="000D137F">
              <w:rPr>
                <w:rFonts w:asciiTheme="minorHAnsi" w:eastAsia="Times New Roman" w:hAnsiTheme="minorHAnsi" w:cstheme="minorHAnsi"/>
                <w:sz w:val="32"/>
                <w:szCs w:val="20"/>
              </w:rPr>
              <w:t>8.00 - 12.00; 13.00 - 17.00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91333" w14:textId="77777777" w:rsidR="000D137F" w:rsidRPr="000D137F" w:rsidRDefault="000D137F" w:rsidP="000D137F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20"/>
              </w:rPr>
            </w:pPr>
            <w:r w:rsidRPr="000D137F">
              <w:rPr>
                <w:rFonts w:asciiTheme="minorHAnsi" w:eastAsia="Times New Roman" w:hAnsiTheme="minorHAnsi" w:cstheme="minorHAnsi"/>
                <w:sz w:val="32"/>
                <w:szCs w:val="20"/>
              </w:rPr>
              <w:t>městský úřad</w:t>
            </w:r>
          </w:p>
        </w:tc>
      </w:tr>
      <w:tr w:rsidR="000D137F" w:rsidRPr="000D137F" w14:paraId="34847342" w14:textId="77777777" w:rsidTr="000D137F">
        <w:trPr>
          <w:trHeight w:val="424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3906F" w14:textId="77777777" w:rsidR="000D137F" w:rsidRPr="000D137F" w:rsidRDefault="000D137F" w:rsidP="000D137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32"/>
                <w:szCs w:val="20"/>
              </w:rPr>
            </w:pPr>
            <w:r w:rsidRPr="000D137F">
              <w:rPr>
                <w:rFonts w:asciiTheme="minorHAnsi" w:eastAsia="Times New Roman" w:hAnsiTheme="minorHAnsi" w:cstheme="minorHAnsi"/>
                <w:b/>
                <w:bCs/>
                <w:sz w:val="32"/>
                <w:szCs w:val="20"/>
              </w:rPr>
              <w:t>Nedvědice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8ACB2" w14:textId="77777777" w:rsidR="000D137F" w:rsidRPr="000D137F" w:rsidRDefault="000D137F" w:rsidP="000D137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32"/>
                <w:szCs w:val="20"/>
              </w:rPr>
            </w:pPr>
            <w:r w:rsidRPr="000D137F">
              <w:rPr>
                <w:rFonts w:asciiTheme="minorHAnsi" w:eastAsia="Times New Roman" w:hAnsiTheme="minorHAnsi" w:cstheme="minorHAnsi"/>
                <w:b/>
                <w:bCs/>
                <w:sz w:val="32"/>
                <w:szCs w:val="20"/>
              </w:rPr>
              <w:t>18. 3.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5EF3F" w14:textId="77777777" w:rsidR="000D137F" w:rsidRPr="000D137F" w:rsidRDefault="000D137F" w:rsidP="000D137F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20"/>
              </w:rPr>
            </w:pPr>
            <w:r w:rsidRPr="000D137F">
              <w:rPr>
                <w:rFonts w:asciiTheme="minorHAnsi" w:eastAsia="Times New Roman" w:hAnsiTheme="minorHAnsi" w:cstheme="minorHAnsi"/>
                <w:sz w:val="32"/>
                <w:szCs w:val="20"/>
              </w:rPr>
              <w:t>8.00 - 17.00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821C5" w14:textId="77777777" w:rsidR="000D137F" w:rsidRPr="000D137F" w:rsidRDefault="000D137F" w:rsidP="000D137F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20"/>
              </w:rPr>
            </w:pPr>
            <w:r w:rsidRPr="000D137F">
              <w:rPr>
                <w:rFonts w:asciiTheme="minorHAnsi" w:eastAsia="Times New Roman" w:hAnsiTheme="minorHAnsi" w:cstheme="minorHAnsi"/>
                <w:sz w:val="32"/>
                <w:szCs w:val="20"/>
              </w:rPr>
              <w:t>úřad městyse</w:t>
            </w:r>
          </w:p>
        </w:tc>
      </w:tr>
      <w:tr w:rsidR="000D137F" w:rsidRPr="000D137F" w14:paraId="284797C1" w14:textId="77777777" w:rsidTr="000D137F">
        <w:trPr>
          <w:trHeight w:val="424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68C02" w14:textId="77777777" w:rsidR="000D137F" w:rsidRPr="000D137F" w:rsidRDefault="000D137F" w:rsidP="000D137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32"/>
                <w:szCs w:val="20"/>
              </w:rPr>
            </w:pPr>
            <w:r w:rsidRPr="000D137F">
              <w:rPr>
                <w:rFonts w:asciiTheme="minorHAnsi" w:eastAsia="Times New Roman" w:hAnsiTheme="minorHAnsi" w:cstheme="minorHAnsi"/>
                <w:b/>
                <w:bCs/>
                <w:sz w:val="32"/>
                <w:szCs w:val="20"/>
              </w:rPr>
              <w:t>Ivanovice na Hané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60B2F" w14:textId="77777777" w:rsidR="000D137F" w:rsidRPr="000D137F" w:rsidRDefault="00BB7122" w:rsidP="000D137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32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32"/>
                <w:szCs w:val="20"/>
              </w:rPr>
              <w:t>20. 3.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7D77A" w14:textId="77777777" w:rsidR="000D137F" w:rsidRPr="000D137F" w:rsidRDefault="00BB7122" w:rsidP="000D137F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32"/>
                <w:szCs w:val="20"/>
              </w:rPr>
              <w:t>11.00 – 14.00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322F26" w14:textId="77777777" w:rsidR="000D137F" w:rsidRPr="000D137F" w:rsidRDefault="00BB7122" w:rsidP="000D137F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32"/>
                <w:szCs w:val="20"/>
              </w:rPr>
              <w:t>městský úřad</w:t>
            </w:r>
          </w:p>
        </w:tc>
      </w:tr>
      <w:tr w:rsidR="000D137F" w:rsidRPr="000D137F" w14:paraId="7490F45D" w14:textId="77777777" w:rsidTr="000D137F">
        <w:trPr>
          <w:trHeight w:val="424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57D82" w14:textId="77777777" w:rsidR="000D137F" w:rsidRPr="000D137F" w:rsidRDefault="000D137F" w:rsidP="000D137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32"/>
                <w:szCs w:val="20"/>
              </w:rPr>
            </w:pPr>
            <w:r w:rsidRPr="000D137F">
              <w:rPr>
                <w:rFonts w:asciiTheme="minorHAnsi" w:eastAsia="Times New Roman" w:hAnsiTheme="minorHAnsi" w:cstheme="minorHAnsi"/>
                <w:b/>
                <w:bCs/>
                <w:sz w:val="32"/>
                <w:szCs w:val="20"/>
              </w:rPr>
              <w:t>Bzenec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CDF7C" w14:textId="77777777" w:rsidR="000D137F" w:rsidRPr="000D137F" w:rsidRDefault="000D137F" w:rsidP="000D137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32"/>
                <w:szCs w:val="20"/>
              </w:rPr>
            </w:pPr>
            <w:r w:rsidRPr="000D137F">
              <w:rPr>
                <w:rFonts w:asciiTheme="minorHAnsi" w:eastAsia="Times New Roman" w:hAnsiTheme="minorHAnsi" w:cstheme="minorHAnsi"/>
                <w:b/>
                <w:bCs/>
                <w:sz w:val="32"/>
                <w:szCs w:val="20"/>
              </w:rPr>
              <w:t>23. 3.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66A2B" w14:textId="77777777" w:rsidR="000D137F" w:rsidRPr="000D137F" w:rsidRDefault="000D137F" w:rsidP="000D137F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20"/>
              </w:rPr>
            </w:pPr>
            <w:r w:rsidRPr="000D137F">
              <w:rPr>
                <w:rFonts w:asciiTheme="minorHAnsi" w:eastAsia="Times New Roman" w:hAnsiTheme="minorHAnsi" w:cstheme="minorHAnsi"/>
                <w:sz w:val="32"/>
                <w:szCs w:val="20"/>
              </w:rPr>
              <w:t>8.00 - 16.30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3D076" w14:textId="77777777" w:rsidR="000D137F" w:rsidRPr="000D137F" w:rsidRDefault="000D137F" w:rsidP="000D137F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20"/>
              </w:rPr>
            </w:pPr>
            <w:r w:rsidRPr="000D137F">
              <w:rPr>
                <w:rFonts w:asciiTheme="minorHAnsi" w:eastAsia="Times New Roman" w:hAnsiTheme="minorHAnsi" w:cstheme="minorHAnsi"/>
                <w:sz w:val="32"/>
                <w:szCs w:val="20"/>
              </w:rPr>
              <w:t>městský úřad</w:t>
            </w:r>
          </w:p>
        </w:tc>
      </w:tr>
      <w:tr w:rsidR="000D137F" w:rsidRPr="000D137F" w14:paraId="5DB0B90A" w14:textId="77777777" w:rsidTr="000D137F">
        <w:trPr>
          <w:trHeight w:val="424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B8825" w14:textId="77777777" w:rsidR="000D137F" w:rsidRPr="000D137F" w:rsidRDefault="000D137F" w:rsidP="000D137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32"/>
                <w:szCs w:val="20"/>
              </w:rPr>
            </w:pPr>
            <w:r w:rsidRPr="000D137F">
              <w:rPr>
                <w:rFonts w:asciiTheme="minorHAnsi" w:eastAsia="Times New Roman" w:hAnsiTheme="minorHAnsi" w:cstheme="minorHAnsi"/>
                <w:b/>
                <w:bCs/>
                <w:sz w:val="32"/>
                <w:szCs w:val="20"/>
              </w:rPr>
              <w:t>Pohořelice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2F718" w14:textId="77777777" w:rsidR="000D137F" w:rsidRPr="000D137F" w:rsidRDefault="000D137F" w:rsidP="000D137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32"/>
                <w:szCs w:val="20"/>
              </w:rPr>
            </w:pPr>
            <w:r w:rsidRPr="000D137F">
              <w:rPr>
                <w:rFonts w:asciiTheme="minorHAnsi" w:eastAsia="Times New Roman" w:hAnsiTheme="minorHAnsi" w:cstheme="minorHAnsi"/>
                <w:b/>
                <w:bCs/>
                <w:sz w:val="32"/>
                <w:szCs w:val="20"/>
              </w:rPr>
              <w:t>24. 3.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E0CBE" w14:textId="77777777" w:rsidR="000D137F" w:rsidRPr="000D137F" w:rsidRDefault="000D137F" w:rsidP="000D137F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20"/>
              </w:rPr>
            </w:pPr>
            <w:r w:rsidRPr="000D137F">
              <w:rPr>
                <w:rFonts w:asciiTheme="minorHAnsi" w:eastAsia="Times New Roman" w:hAnsiTheme="minorHAnsi" w:cstheme="minorHAnsi"/>
                <w:sz w:val="32"/>
                <w:szCs w:val="20"/>
              </w:rPr>
              <w:t>8.30 - 16.00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B9143" w14:textId="77777777" w:rsidR="000D137F" w:rsidRPr="000D137F" w:rsidRDefault="000D137F" w:rsidP="000D137F">
            <w:pPr>
              <w:jc w:val="center"/>
              <w:rPr>
                <w:rFonts w:asciiTheme="minorHAnsi" w:eastAsia="Times New Roman" w:hAnsiTheme="minorHAnsi" w:cstheme="minorHAnsi"/>
                <w:sz w:val="32"/>
                <w:szCs w:val="20"/>
              </w:rPr>
            </w:pPr>
            <w:r w:rsidRPr="000D137F">
              <w:rPr>
                <w:rFonts w:asciiTheme="minorHAnsi" w:eastAsia="Times New Roman" w:hAnsiTheme="minorHAnsi" w:cstheme="minorHAnsi"/>
                <w:sz w:val="32"/>
                <w:szCs w:val="20"/>
              </w:rPr>
              <w:t>městský úřad</w:t>
            </w:r>
          </w:p>
        </w:tc>
      </w:tr>
    </w:tbl>
    <w:p w14:paraId="5FB79EA8" w14:textId="77777777" w:rsidR="00CF357D" w:rsidRDefault="00CF357D" w:rsidP="00B667B9">
      <w:pPr>
        <w:jc w:val="center"/>
        <w:rPr>
          <w:rFonts w:asciiTheme="minorHAnsi" w:hAnsiTheme="minorHAnsi"/>
          <w:b/>
          <w:sz w:val="44"/>
        </w:rPr>
      </w:pPr>
    </w:p>
    <w:p w14:paraId="224E6DB2" w14:textId="77777777" w:rsidR="00CF357D" w:rsidRDefault="00CF357D" w:rsidP="00B667B9">
      <w:pPr>
        <w:jc w:val="center"/>
        <w:rPr>
          <w:rFonts w:asciiTheme="minorHAnsi" w:hAnsiTheme="minorHAnsi"/>
          <w:b/>
          <w:sz w:val="44"/>
        </w:rPr>
      </w:pPr>
    </w:p>
    <w:p w14:paraId="35D31743" w14:textId="77777777" w:rsidR="00BF5A82" w:rsidRDefault="00BF5A82" w:rsidP="00B667B9">
      <w:pPr>
        <w:jc w:val="center"/>
        <w:rPr>
          <w:rFonts w:asciiTheme="minorHAnsi" w:hAnsiTheme="minorHAnsi"/>
          <w:b/>
          <w:sz w:val="56"/>
        </w:rPr>
      </w:pPr>
      <w:r w:rsidRPr="00B667B9">
        <w:rPr>
          <w:rFonts w:asciiTheme="minorHAnsi" w:hAnsiTheme="minorHAnsi"/>
          <w:b/>
          <w:sz w:val="56"/>
        </w:rPr>
        <w:t xml:space="preserve">přiznání </w:t>
      </w:r>
      <w:r>
        <w:rPr>
          <w:rFonts w:asciiTheme="minorHAnsi" w:hAnsiTheme="minorHAnsi"/>
          <w:b/>
          <w:sz w:val="56"/>
        </w:rPr>
        <w:t>lze podat také online na</w:t>
      </w:r>
    </w:p>
    <w:p w14:paraId="7E3037C2" w14:textId="77777777" w:rsidR="00BF5A82" w:rsidRPr="00BF5A82" w:rsidRDefault="00D371CE" w:rsidP="00B667B9">
      <w:pPr>
        <w:jc w:val="center"/>
        <w:rPr>
          <w:rFonts w:asciiTheme="minorHAnsi" w:hAnsiTheme="minorHAnsi"/>
          <w:b/>
          <w:sz w:val="72"/>
        </w:rPr>
      </w:pPr>
      <w:hyperlink r:id="rId6" w:history="1">
        <w:r w:rsidR="00BF5A82" w:rsidRPr="00BF5A82">
          <w:rPr>
            <w:rStyle w:val="Hypertextovodkaz"/>
            <w:rFonts w:asciiTheme="minorHAnsi" w:hAnsiTheme="minorHAnsi"/>
            <w:b/>
            <w:color w:val="auto"/>
            <w:sz w:val="72"/>
          </w:rPr>
          <w:t>www.daneelektronicky.cz</w:t>
        </w:r>
      </w:hyperlink>
    </w:p>
    <w:p w14:paraId="1AD80630" w14:textId="77777777" w:rsidR="00BF5A82" w:rsidRPr="00837121" w:rsidRDefault="00837121" w:rsidP="00B667B9">
      <w:pPr>
        <w:jc w:val="center"/>
        <w:rPr>
          <w:rFonts w:asciiTheme="minorHAnsi" w:hAnsiTheme="minorHAnsi"/>
          <w:b/>
          <w:sz w:val="22"/>
        </w:rPr>
      </w:pPr>
      <w:r>
        <w:rPr>
          <w:rFonts w:asciiTheme="minorHAnsi" w:hAnsiTheme="minorHAnsi"/>
          <w:b/>
          <w:noProof/>
          <w:sz w:val="56"/>
        </w:rPr>
        <w:drawing>
          <wp:anchor distT="0" distB="0" distL="114300" distR="114300" simplePos="0" relativeHeight="251658240" behindDoc="0" locked="0" layoutInCell="1" allowOverlap="1" wp14:anchorId="72E4434B" wp14:editId="39F685C3">
            <wp:simplePos x="0" y="0"/>
            <wp:positionH relativeFrom="column">
              <wp:posOffset>2129155</wp:posOffset>
            </wp:positionH>
            <wp:positionV relativeFrom="paragraph">
              <wp:posOffset>59055</wp:posOffset>
            </wp:positionV>
            <wp:extent cx="1943100" cy="1943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e-elekt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654" cy="19446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722AE3" w14:textId="77777777" w:rsidR="00BF5A82" w:rsidRPr="00B667B9" w:rsidRDefault="00BF5A82" w:rsidP="00B667B9">
      <w:pPr>
        <w:jc w:val="center"/>
        <w:rPr>
          <w:rFonts w:asciiTheme="minorHAnsi" w:hAnsiTheme="minorHAnsi"/>
          <w:b/>
          <w:sz w:val="56"/>
        </w:rPr>
      </w:pPr>
    </w:p>
    <w:sectPr w:rsidR="00BF5A82" w:rsidRPr="00B667B9" w:rsidSect="00837121">
      <w:headerReference w:type="default" r:id="rId8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4986C" w14:textId="77777777" w:rsidR="00D371CE" w:rsidRDefault="00D371CE" w:rsidP="00837121">
      <w:r>
        <w:separator/>
      </w:r>
    </w:p>
  </w:endnote>
  <w:endnote w:type="continuationSeparator" w:id="0">
    <w:p w14:paraId="1B94FCDC" w14:textId="77777777" w:rsidR="00D371CE" w:rsidRDefault="00D371CE" w:rsidP="0083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9ACEA" w14:textId="77777777" w:rsidR="00D371CE" w:rsidRDefault="00D371CE" w:rsidP="00837121">
      <w:r>
        <w:separator/>
      </w:r>
    </w:p>
  </w:footnote>
  <w:footnote w:type="continuationSeparator" w:id="0">
    <w:p w14:paraId="1111817A" w14:textId="77777777" w:rsidR="00D371CE" w:rsidRDefault="00D371CE" w:rsidP="00837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A7418" w14:textId="77777777" w:rsidR="00837121" w:rsidRDefault="00837121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73587E" wp14:editId="0816CFA4">
          <wp:simplePos x="0" y="0"/>
          <wp:positionH relativeFrom="column">
            <wp:posOffset>-820420</wp:posOffset>
          </wp:positionH>
          <wp:positionV relativeFrom="paragraph">
            <wp:posOffset>-245745</wp:posOffset>
          </wp:positionV>
          <wp:extent cx="7722990" cy="1286189"/>
          <wp:effectExtent l="0" t="0" r="0" b="952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50494\Desktop\sablona_word_A4_zahlav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22990" cy="128618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7B9"/>
    <w:rsid w:val="00054B2A"/>
    <w:rsid w:val="000D137F"/>
    <w:rsid w:val="001C2ADD"/>
    <w:rsid w:val="0030635B"/>
    <w:rsid w:val="003159B5"/>
    <w:rsid w:val="00326A3C"/>
    <w:rsid w:val="0033786E"/>
    <w:rsid w:val="0050673C"/>
    <w:rsid w:val="00547E10"/>
    <w:rsid w:val="00583913"/>
    <w:rsid w:val="00681BF6"/>
    <w:rsid w:val="006D7290"/>
    <w:rsid w:val="00731424"/>
    <w:rsid w:val="00764DCC"/>
    <w:rsid w:val="007D0E92"/>
    <w:rsid w:val="00825183"/>
    <w:rsid w:val="00837121"/>
    <w:rsid w:val="008F1D00"/>
    <w:rsid w:val="00935CB5"/>
    <w:rsid w:val="00966705"/>
    <w:rsid w:val="009A3D3D"/>
    <w:rsid w:val="009F7A7A"/>
    <w:rsid w:val="00A32177"/>
    <w:rsid w:val="00A37A5C"/>
    <w:rsid w:val="00AA19C8"/>
    <w:rsid w:val="00AA6F68"/>
    <w:rsid w:val="00AD11EF"/>
    <w:rsid w:val="00B01A2A"/>
    <w:rsid w:val="00B577E0"/>
    <w:rsid w:val="00B667B9"/>
    <w:rsid w:val="00B95108"/>
    <w:rsid w:val="00BB7122"/>
    <w:rsid w:val="00BF5A82"/>
    <w:rsid w:val="00C3714C"/>
    <w:rsid w:val="00C42006"/>
    <w:rsid w:val="00CB2445"/>
    <w:rsid w:val="00CF357D"/>
    <w:rsid w:val="00D36D40"/>
    <w:rsid w:val="00D371CE"/>
    <w:rsid w:val="00E02C6B"/>
    <w:rsid w:val="00E346D8"/>
    <w:rsid w:val="00F23C78"/>
    <w:rsid w:val="00F4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70F20"/>
  <w15:docId w15:val="{8A0D6B2A-1C48-484E-AF89-F399AEE7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67B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5A8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5A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5A82"/>
    <w:rPr>
      <w:rFonts w:ascii="Tahoma" w:hAnsi="Tahoma" w:cs="Tahoma"/>
      <w:sz w:val="16"/>
      <w:szCs w:val="16"/>
      <w:lang w:eastAsia="cs-CZ"/>
    </w:rPr>
  </w:style>
  <w:style w:type="paragraph" w:styleId="Bezmezer">
    <w:name w:val="No Spacing"/>
    <w:basedOn w:val="Normln"/>
    <w:uiPriority w:val="1"/>
    <w:qFormat/>
    <w:rsid w:val="00F23C78"/>
  </w:style>
  <w:style w:type="table" w:styleId="Svtlstnovnzvraznn1">
    <w:name w:val="Light Shading Accent 1"/>
    <w:basedOn w:val="Normlntabulka"/>
    <w:uiPriority w:val="60"/>
    <w:rsid w:val="00F23C7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hlav">
    <w:name w:val="header"/>
    <w:basedOn w:val="Normln"/>
    <w:link w:val="ZhlavChar"/>
    <w:uiPriority w:val="99"/>
    <w:unhideWhenUsed/>
    <w:rsid w:val="008371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7121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371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7121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neelektronicky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Stančík</dc:creator>
  <cp:lastModifiedBy>Obec Horní Poříčí</cp:lastModifiedBy>
  <cp:revision>2</cp:revision>
  <cp:lastPrinted>2020-02-18T09:29:00Z</cp:lastPrinted>
  <dcterms:created xsi:type="dcterms:W3CDTF">2020-02-18T09:32:00Z</dcterms:created>
  <dcterms:modified xsi:type="dcterms:W3CDTF">2020-02-18T09:32:00Z</dcterms:modified>
</cp:coreProperties>
</file>